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73" w:rsidRPr="00C32061" w:rsidRDefault="00E31473" w:rsidP="00E31473">
      <w:pPr>
        <w:spacing w:line="600" w:lineRule="auto"/>
        <w:ind w:firstLineChars="200" w:firstLine="643"/>
        <w:jc w:val="center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r w:rsidRPr="00C32061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植物保护学院202</w:t>
      </w: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1</w:t>
      </w:r>
      <w:r w:rsidRPr="00C32061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年博士</w:t>
      </w:r>
      <w:r w:rsidR="00C46B3E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研究生</w:t>
      </w:r>
      <w:r w:rsidRPr="00C32061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招生复试名单</w:t>
      </w:r>
    </w:p>
    <w:tbl>
      <w:tblPr>
        <w:tblW w:w="137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2532"/>
        <w:gridCol w:w="1693"/>
        <w:gridCol w:w="1279"/>
        <w:gridCol w:w="1280"/>
        <w:gridCol w:w="1275"/>
        <w:gridCol w:w="1418"/>
        <w:gridCol w:w="1417"/>
        <w:gridCol w:w="1843"/>
      </w:tblGrid>
      <w:tr w:rsidR="00E31473" w:rsidRPr="00374973" w:rsidTr="004219BB">
        <w:trPr>
          <w:trHeight w:val="929"/>
        </w:trPr>
        <w:tc>
          <w:tcPr>
            <w:tcW w:w="1183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E31473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外语</w:t>
            </w:r>
          </w:p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业务课1成绩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业务课2成绩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初试总分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1473" w:rsidRPr="00C32061" w:rsidRDefault="00E31473" w:rsidP="004219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320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报考类别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王黎明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100861101700002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董金皋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定向就业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孙超飞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100861101700016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朱杰华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非定向就业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张璐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100861101700017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董金皋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非定向就业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张明月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100861101700006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张利辉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非定向就业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冯珊珊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100861101700009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何运转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非定向就业</w:t>
            </w:r>
          </w:p>
        </w:tc>
      </w:tr>
      <w:tr w:rsidR="00E31473" w:rsidRPr="00374973" w:rsidTr="004219BB">
        <w:trPr>
          <w:trHeight w:val="501"/>
        </w:trPr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武文月</w:t>
            </w:r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100861101700011</w:t>
            </w:r>
          </w:p>
        </w:tc>
        <w:tc>
          <w:tcPr>
            <w:tcW w:w="169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植物保护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李亚宁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1473" w:rsidRPr="00E950B7" w:rsidRDefault="00E31473" w:rsidP="004219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50B7">
              <w:rPr>
                <w:rFonts w:ascii="Arial" w:hAnsi="Arial" w:cs="Arial"/>
                <w:sz w:val="28"/>
                <w:szCs w:val="28"/>
              </w:rPr>
              <w:t>非定向就业</w:t>
            </w:r>
          </w:p>
        </w:tc>
      </w:tr>
    </w:tbl>
    <w:p w:rsidR="00836A55" w:rsidRDefault="00836A55"/>
    <w:sectPr w:rsidR="00836A55" w:rsidSect="00E31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CD" w:rsidRDefault="001A71CD" w:rsidP="001F3186">
      <w:r>
        <w:separator/>
      </w:r>
    </w:p>
  </w:endnote>
  <w:endnote w:type="continuationSeparator" w:id="0">
    <w:p w:rsidR="001A71CD" w:rsidRDefault="001A71CD" w:rsidP="001F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CD" w:rsidRDefault="001A71CD" w:rsidP="001F3186">
      <w:r>
        <w:separator/>
      </w:r>
    </w:p>
  </w:footnote>
  <w:footnote w:type="continuationSeparator" w:id="0">
    <w:p w:rsidR="001A71CD" w:rsidRDefault="001A71CD" w:rsidP="001F3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473"/>
    <w:rsid w:val="001A71CD"/>
    <w:rsid w:val="001F3186"/>
    <w:rsid w:val="004A625A"/>
    <w:rsid w:val="00836A55"/>
    <w:rsid w:val="00C46B3E"/>
    <w:rsid w:val="00E3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1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1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2021-05-20T02:44:00Z</dcterms:created>
  <dcterms:modified xsi:type="dcterms:W3CDTF">2021-05-20T02:44:00Z</dcterms:modified>
</cp:coreProperties>
</file>